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A25C" w14:textId="3B7C31A2" w:rsidR="0071128B" w:rsidRDefault="00000000">
      <w:pPr>
        <w:spacing w:after="240" w:line="240" w:lineRule="auto"/>
        <w:jc w:val="center"/>
        <w:rPr>
          <w:rFonts w:ascii="Arial" w:eastAsia="Arial" w:hAnsi="Arial" w:cs="Arial"/>
          <w:b/>
          <w:sz w:val="20"/>
          <w:szCs w:val="20"/>
        </w:rPr>
      </w:pPr>
      <w:r>
        <w:rPr>
          <w:rFonts w:ascii="Arial" w:eastAsia="Arial" w:hAnsi="Arial" w:cs="Arial"/>
          <w:b/>
          <w:sz w:val="20"/>
          <w:szCs w:val="20"/>
        </w:rPr>
        <w:t>ZIEDOJUMA LĪGUMS NR. UM-L-202</w:t>
      </w:r>
      <w:r w:rsidR="004256C8">
        <w:rPr>
          <w:rFonts w:ascii="Arial" w:eastAsia="Arial" w:hAnsi="Arial" w:cs="Arial"/>
          <w:b/>
          <w:sz w:val="20"/>
          <w:szCs w:val="20"/>
        </w:rPr>
        <w:t>3</w:t>
      </w:r>
      <w:r>
        <w:rPr>
          <w:rFonts w:ascii="Arial" w:eastAsia="Arial" w:hAnsi="Arial" w:cs="Arial"/>
          <w:b/>
          <w:sz w:val="20"/>
          <w:szCs w:val="20"/>
        </w:rPr>
        <w:t>-</w:t>
      </w:r>
      <w:r>
        <w:rPr>
          <w:rFonts w:ascii="Arial" w:eastAsia="Arial" w:hAnsi="Arial" w:cs="Arial"/>
          <w:b/>
          <w:sz w:val="20"/>
          <w:szCs w:val="20"/>
          <w:highlight w:val="yellow"/>
        </w:rPr>
        <w:t>__</w:t>
      </w:r>
    </w:p>
    <w:p w14:paraId="61346150" w14:textId="77777777" w:rsidR="0071128B" w:rsidRDefault="00000000">
      <w:pPr>
        <w:spacing w:before="120" w:after="120" w:line="240" w:lineRule="auto"/>
        <w:jc w:val="both"/>
        <w:rPr>
          <w:rFonts w:ascii="Arial" w:eastAsia="Arial" w:hAnsi="Arial" w:cs="Arial"/>
          <w:sz w:val="20"/>
          <w:szCs w:val="20"/>
        </w:rPr>
      </w:pPr>
      <w:r>
        <w:rPr>
          <w:rFonts w:ascii="Arial" w:eastAsia="Arial" w:hAnsi="Arial" w:cs="Arial"/>
          <w:sz w:val="20"/>
          <w:szCs w:val="20"/>
        </w:rPr>
        <w:t>Rīgā</w:t>
      </w:r>
    </w:p>
    <w:p w14:paraId="31861541" w14:textId="77777777" w:rsidR="0071128B" w:rsidRDefault="00000000">
      <w:pPr>
        <w:spacing w:before="120" w:after="120" w:line="240" w:lineRule="auto"/>
        <w:jc w:val="both"/>
        <w:rPr>
          <w:rFonts w:ascii="Arial" w:eastAsia="Arial" w:hAnsi="Arial" w:cs="Arial"/>
          <w:sz w:val="20"/>
          <w:szCs w:val="20"/>
        </w:rPr>
      </w:pPr>
      <w:bookmarkStart w:id="0" w:name="_heading=h.gjdgxs" w:colFirst="0" w:colLast="0"/>
      <w:bookmarkEnd w:id="0"/>
      <w:r>
        <w:rPr>
          <w:rFonts w:ascii="Arial" w:eastAsia="Arial" w:hAnsi="Arial" w:cs="Arial"/>
          <w:b/>
          <w:color w:val="000000"/>
          <w:sz w:val="20"/>
          <w:szCs w:val="20"/>
          <w:highlight w:val="white"/>
        </w:rPr>
        <w:t xml:space="preserve">Fonds </w:t>
      </w:r>
      <w:proofErr w:type="spellStart"/>
      <w:r>
        <w:rPr>
          <w:rFonts w:ascii="Arial" w:eastAsia="Arial" w:hAnsi="Arial" w:cs="Arial"/>
          <w:b/>
          <w:color w:val="000000"/>
          <w:sz w:val="20"/>
          <w:szCs w:val="20"/>
          <w:highlight w:val="white"/>
        </w:rPr>
        <w:t>Entrepreneurs</w:t>
      </w:r>
      <w:proofErr w:type="spellEnd"/>
      <w:r>
        <w:rPr>
          <w:rFonts w:ascii="Arial" w:eastAsia="Arial" w:hAnsi="Arial" w:cs="Arial"/>
          <w:b/>
          <w:color w:val="000000"/>
          <w:sz w:val="20"/>
          <w:szCs w:val="20"/>
          <w:highlight w:val="white"/>
        </w:rPr>
        <w:t xml:space="preserve"> </w:t>
      </w:r>
      <w:proofErr w:type="spellStart"/>
      <w:r>
        <w:rPr>
          <w:rFonts w:ascii="Arial" w:eastAsia="Arial" w:hAnsi="Arial" w:cs="Arial"/>
          <w:b/>
          <w:color w:val="000000"/>
          <w:sz w:val="20"/>
          <w:szCs w:val="20"/>
          <w:highlight w:val="white"/>
        </w:rPr>
        <w:t>for</w:t>
      </w:r>
      <w:proofErr w:type="spellEnd"/>
      <w:r>
        <w:rPr>
          <w:rFonts w:ascii="Arial" w:eastAsia="Arial" w:hAnsi="Arial" w:cs="Arial"/>
          <w:b/>
          <w:color w:val="000000"/>
          <w:sz w:val="20"/>
          <w:szCs w:val="20"/>
          <w:highlight w:val="white"/>
        </w:rPr>
        <w:t xml:space="preserve"> </w:t>
      </w:r>
      <w:proofErr w:type="spellStart"/>
      <w:r>
        <w:rPr>
          <w:rFonts w:ascii="Arial" w:eastAsia="Arial" w:hAnsi="Arial" w:cs="Arial"/>
          <w:b/>
          <w:color w:val="000000"/>
          <w:sz w:val="20"/>
          <w:szCs w:val="20"/>
          <w:highlight w:val="white"/>
        </w:rPr>
        <w:t>Peace</w:t>
      </w:r>
      <w:proofErr w:type="spellEnd"/>
      <w:r>
        <w:rPr>
          <w:rFonts w:ascii="Arial" w:eastAsia="Arial" w:hAnsi="Arial" w:cs="Arial"/>
          <w:b/>
          <w:color w:val="000000"/>
          <w:sz w:val="20"/>
          <w:szCs w:val="20"/>
          <w:highlight w:val="white"/>
        </w:rPr>
        <w:t xml:space="preserve">, </w:t>
      </w:r>
      <w:r>
        <w:rPr>
          <w:rFonts w:ascii="Arial" w:eastAsia="Arial" w:hAnsi="Arial" w:cs="Arial"/>
          <w:color w:val="000000"/>
          <w:sz w:val="20"/>
          <w:szCs w:val="20"/>
          <w:highlight w:val="white"/>
        </w:rPr>
        <w:t>reģistrācijas numurs: 40008315882</w:t>
      </w:r>
      <w:r>
        <w:rPr>
          <w:rFonts w:ascii="Arial" w:eastAsia="Arial" w:hAnsi="Arial" w:cs="Arial"/>
          <w:sz w:val="20"/>
          <w:szCs w:val="20"/>
        </w:rPr>
        <w:t>, juridiskā adrese: Ropažu nov., Garkalnes pag., Bukulti, Baltā iela 5, Latvija (turpmāk tekstā – “</w:t>
      </w:r>
      <w:r>
        <w:rPr>
          <w:rFonts w:ascii="Arial" w:eastAsia="Arial" w:hAnsi="Arial" w:cs="Arial"/>
          <w:b/>
          <w:sz w:val="20"/>
          <w:szCs w:val="20"/>
        </w:rPr>
        <w:t>Ziedojuma saņēmējs</w:t>
      </w:r>
      <w:r>
        <w:rPr>
          <w:rFonts w:ascii="Arial" w:eastAsia="Arial" w:hAnsi="Arial" w:cs="Arial"/>
          <w:sz w:val="20"/>
          <w:szCs w:val="20"/>
        </w:rPr>
        <w:t xml:space="preserve">”), kuru uz pilnvaras pamata pārstāv tās direktore Laura </w:t>
      </w:r>
      <w:proofErr w:type="spellStart"/>
      <w:r>
        <w:rPr>
          <w:rFonts w:ascii="Arial" w:eastAsia="Arial" w:hAnsi="Arial" w:cs="Arial"/>
          <w:sz w:val="20"/>
          <w:szCs w:val="20"/>
        </w:rPr>
        <w:t>Skrodele</w:t>
      </w:r>
      <w:proofErr w:type="spellEnd"/>
      <w:r>
        <w:rPr>
          <w:rFonts w:ascii="Arial" w:eastAsia="Arial" w:hAnsi="Arial" w:cs="Arial"/>
          <w:sz w:val="20"/>
          <w:szCs w:val="20"/>
        </w:rPr>
        <w:t>, no vienas puses</w:t>
      </w:r>
    </w:p>
    <w:p w14:paraId="7FEA2B43" w14:textId="77777777" w:rsidR="0071128B" w:rsidRDefault="00000000">
      <w:pPr>
        <w:spacing w:before="120" w:after="120" w:line="240" w:lineRule="auto"/>
        <w:jc w:val="both"/>
        <w:rPr>
          <w:rFonts w:ascii="Arial" w:eastAsia="Arial" w:hAnsi="Arial" w:cs="Arial"/>
          <w:sz w:val="20"/>
          <w:szCs w:val="20"/>
        </w:rPr>
      </w:pPr>
      <w:r>
        <w:rPr>
          <w:rFonts w:ascii="Arial" w:eastAsia="Arial" w:hAnsi="Arial" w:cs="Arial"/>
          <w:sz w:val="20"/>
          <w:szCs w:val="20"/>
        </w:rPr>
        <w:t>un</w:t>
      </w:r>
    </w:p>
    <w:p w14:paraId="558AA293" w14:textId="77777777" w:rsidR="0071128B" w:rsidRDefault="00000000">
      <w:pPr>
        <w:spacing w:before="120" w:after="120" w:line="276" w:lineRule="auto"/>
        <w:jc w:val="both"/>
        <w:rPr>
          <w:rFonts w:ascii="Arial" w:eastAsia="Arial" w:hAnsi="Arial" w:cs="Arial"/>
          <w:sz w:val="20"/>
          <w:szCs w:val="20"/>
        </w:rPr>
      </w:pPr>
      <w:r>
        <w:rPr>
          <w:rFonts w:ascii="Arial" w:eastAsia="Arial" w:hAnsi="Arial" w:cs="Arial"/>
          <w:b/>
          <w:sz w:val="20"/>
          <w:szCs w:val="20"/>
          <w:highlight w:val="yellow"/>
        </w:rPr>
        <w:t>______________________</w:t>
      </w:r>
      <w:r>
        <w:rPr>
          <w:rFonts w:ascii="Arial" w:eastAsia="Arial" w:hAnsi="Arial" w:cs="Arial"/>
          <w:b/>
          <w:sz w:val="20"/>
          <w:szCs w:val="20"/>
        </w:rPr>
        <w:t xml:space="preserve">, </w:t>
      </w:r>
      <w:r>
        <w:rPr>
          <w:rFonts w:ascii="Arial" w:eastAsia="Arial" w:hAnsi="Arial" w:cs="Arial"/>
          <w:sz w:val="20"/>
          <w:szCs w:val="20"/>
        </w:rPr>
        <w:t xml:space="preserve">reģistrācijas numurs: </w:t>
      </w:r>
      <w:r>
        <w:rPr>
          <w:rFonts w:ascii="Arial" w:eastAsia="Arial" w:hAnsi="Arial" w:cs="Arial"/>
          <w:b/>
          <w:sz w:val="20"/>
          <w:szCs w:val="20"/>
          <w:highlight w:val="yellow"/>
        </w:rPr>
        <w:t>___________________</w:t>
      </w:r>
      <w:r>
        <w:rPr>
          <w:rFonts w:ascii="Arial" w:eastAsia="Arial" w:hAnsi="Arial" w:cs="Arial"/>
          <w:sz w:val="20"/>
          <w:szCs w:val="20"/>
        </w:rPr>
        <w:t xml:space="preserve">, juridiskā adrese: </w:t>
      </w:r>
      <w:r>
        <w:rPr>
          <w:rFonts w:ascii="Arial" w:eastAsia="Arial" w:hAnsi="Arial" w:cs="Arial"/>
          <w:b/>
          <w:sz w:val="20"/>
          <w:szCs w:val="20"/>
          <w:highlight w:val="yellow"/>
        </w:rPr>
        <w:t>___________________</w:t>
      </w:r>
      <w:r>
        <w:rPr>
          <w:rFonts w:ascii="Arial" w:eastAsia="Arial" w:hAnsi="Arial" w:cs="Arial"/>
          <w:sz w:val="20"/>
          <w:szCs w:val="20"/>
        </w:rPr>
        <w:t xml:space="preserve"> (turpmāk tekstā – “</w:t>
      </w:r>
      <w:r>
        <w:rPr>
          <w:rFonts w:ascii="Arial" w:eastAsia="Arial" w:hAnsi="Arial" w:cs="Arial"/>
          <w:b/>
          <w:sz w:val="20"/>
          <w:szCs w:val="20"/>
        </w:rPr>
        <w:t>Ziedotājs</w:t>
      </w:r>
      <w:r>
        <w:rPr>
          <w:rFonts w:ascii="Arial" w:eastAsia="Arial" w:hAnsi="Arial" w:cs="Arial"/>
          <w:sz w:val="20"/>
          <w:szCs w:val="20"/>
        </w:rPr>
        <w:t xml:space="preserve">”), kuru uz statūtu  pamata pārstāv tās valdes loceklis </w:t>
      </w:r>
      <w:r>
        <w:rPr>
          <w:rFonts w:ascii="Arial" w:eastAsia="Arial" w:hAnsi="Arial" w:cs="Arial"/>
          <w:b/>
          <w:sz w:val="20"/>
          <w:szCs w:val="20"/>
          <w:highlight w:val="yellow"/>
        </w:rPr>
        <w:t>___________________</w:t>
      </w:r>
      <w:r>
        <w:rPr>
          <w:rFonts w:ascii="Arial" w:eastAsia="Arial" w:hAnsi="Arial" w:cs="Arial"/>
          <w:sz w:val="20"/>
          <w:szCs w:val="20"/>
        </w:rPr>
        <w:t>, no otras puses,</w:t>
      </w:r>
    </w:p>
    <w:p w14:paraId="428BB758" w14:textId="77777777" w:rsidR="0071128B" w:rsidRDefault="0071128B">
      <w:pPr>
        <w:spacing w:before="120" w:after="120" w:line="240" w:lineRule="auto"/>
        <w:jc w:val="both"/>
        <w:rPr>
          <w:rFonts w:ascii="Arial" w:eastAsia="Arial" w:hAnsi="Arial" w:cs="Arial"/>
          <w:sz w:val="20"/>
          <w:szCs w:val="20"/>
          <w:highlight w:val="yellow"/>
        </w:rPr>
      </w:pPr>
    </w:p>
    <w:p w14:paraId="050591ED" w14:textId="77777777" w:rsidR="0071128B" w:rsidRDefault="00000000">
      <w:pPr>
        <w:spacing w:before="120" w:after="120" w:line="240" w:lineRule="auto"/>
        <w:jc w:val="both"/>
        <w:rPr>
          <w:rFonts w:ascii="Arial" w:eastAsia="Arial" w:hAnsi="Arial" w:cs="Arial"/>
          <w:sz w:val="20"/>
          <w:szCs w:val="20"/>
        </w:rPr>
      </w:pPr>
      <w:r>
        <w:rPr>
          <w:rFonts w:ascii="Arial" w:eastAsia="Arial" w:hAnsi="Arial" w:cs="Arial"/>
          <w:sz w:val="20"/>
          <w:szCs w:val="20"/>
        </w:rPr>
        <w:t>abas kopā sauktas – “</w:t>
      </w:r>
      <w:r>
        <w:rPr>
          <w:rFonts w:ascii="Arial" w:eastAsia="Arial" w:hAnsi="Arial" w:cs="Arial"/>
          <w:b/>
          <w:sz w:val="20"/>
          <w:szCs w:val="20"/>
        </w:rPr>
        <w:t>Puses</w:t>
      </w:r>
      <w:r>
        <w:rPr>
          <w:rFonts w:ascii="Arial" w:eastAsia="Arial" w:hAnsi="Arial" w:cs="Arial"/>
          <w:sz w:val="20"/>
          <w:szCs w:val="20"/>
        </w:rPr>
        <w:t>” un katra atsevišķi – “</w:t>
      </w:r>
      <w:r>
        <w:rPr>
          <w:rFonts w:ascii="Arial" w:eastAsia="Arial" w:hAnsi="Arial" w:cs="Arial"/>
          <w:b/>
          <w:sz w:val="20"/>
          <w:szCs w:val="20"/>
        </w:rPr>
        <w:t>Puse</w:t>
      </w:r>
      <w:r>
        <w:rPr>
          <w:rFonts w:ascii="Arial" w:eastAsia="Arial" w:hAnsi="Arial" w:cs="Arial"/>
          <w:sz w:val="20"/>
          <w:szCs w:val="20"/>
        </w:rPr>
        <w:t>”,</w:t>
      </w:r>
    </w:p>
    <w:p w14:paraId="41BBD43D" w14:textId="77777777" w:rsidR="0071128B" w:rsidRDefault="00000000">
      <w:pPr>
        <w:spacing w:before="120" w:after="120" w:line="240" w:lineRule="auto"/>
        <w:jc w:val="both"/>
        <w:rPr>
          <w:rFonts w:ascii="Arial" w:eastAsia="Arial" w:hAnsi="Arial" w:cs="Arial"/>
          <w:sz w:val="20"/>
          <w:szCs w:val="20"/>
        </w:rPr>
      </w:pPr>
      <w:r>
        <w:rPr>
          <w:rFonts w:ascii="Arial" w:eastAsia="Arial" w:hAnsi="Arial" w:cs="Arial"/>
          <w:sz w:val="20"/>
          <w:szCs w:val="20"/>
        </w:rPr>
        <w:t>noslēdz šādu ziedojuma līgumu (turpmāk tekstā – “</w:t>
      </w:r>
      <w:r>
        <w:rPr>
          <w:rFonts w:ascii="Arial" w:eastAsia="Arial" w:hAnsi="Arial" w:cs="Arial"/>
          <w:b/>
          <w:sz w:val="20"/>
          <w:szCs w:val="20"/>
        </w:rPr>
        <w:t>Līgums</w:t>
      </w:r>
      <w:r>
        <w:rPr>
          <w:rFonts w:ascii="Arial" w:eastAsia="Arial" w:hAnsi="Arial" w:cs="Arial"/>
          <w:sz w:val="20"/>
          <w:szCs w:val="20"/>
        </w:rPr>
        <w:t>”):</w:t>
      </w:r>
    </w:p>
    <w:p w14:paraId="5DCA0944"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Līguma priekšmets</w:t>
      </w:r>
    </w:p>
    <w:p w14:paraId="2AD25F21"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 xml:space="preserve">Ziedotājs apņemas ziedot Ziedojuma saņēmējam un Ziedojuma saņēmējs apņemas pieņemt kā ziedojumu </w:t>
      </w:r>
      <w:r>
        <w:rPr>
          <w:rFonts w:ascii="Arial" w:eastAsia="Arial" w:hAnsi="Arial" w:cs="Arial"/>
          <w:sz w:val="20"/>
          <w:szCs w:val="20"/>
        </w:rPr>
        <w:t xml:space="preserve">EUR </w:t>
      </w:r>
      <w:r>
        <w:rPr>
          <w:rFonts w:ascii="Arial" w:eastAsia="Arial" w:hAnsi="Arial" w:cs="Arial"/>
          <w:b/>
          <w:sz w:val="20"/>
          <w:szCs w:val="20"/>
          <w:highlight w:val="yellow"/>
        </w:rPr>
        <w:t>___________</w:t>
      </w:r>
      <w:r>
        <w:rPr>
          <w:rFonts w:ascii="Arial" w:eastAsia="Arial" w:hAnsi="Arial" w:cs="Arial"/>
          <w:sz w:val="20"/>
          <w:szCs w:val="20"/>
        </w:rPr>
        <w:t xml:space="preserve"> (</w:t>
      </w:r>
      <w:r>
        <w:rPr>
          <w:rFonts w:ascii="Arial" w:eastAsia="Arial" w:hAnsi="Arial" w:cs="Arial"/>
          <w:b/>
          <w:sz w:val="20"/>
          <w:szCs w:val="20"/>
          <w:highlight w:val="yellow"/>
        </w:rPr>
        <w:t>___________</w:t>
      </w:r>
      <w:r>
        <w:rPr>
          <w:rFonts w:ascii="Arial" w:eastAsia="Arial" w:hAnsi="Arial" w:cs="Arial"/>
          <w:sz w:val="20"/>
          <w:szCs w:val="20"/>
        </w:rPr>
        <w:t xml:space="preserve">) </w:t>
      </w:r>
      <w:r>
        <w:rPr>
          <w:rFonts w:ascii="Arial" w:eastAsia="Arial" w:hAnsi="Arial" w:cs="Arial"/>
          <w:color w:val="000000"/>
          <w:sz w:val="20"/>
          <w:szCs w:val="20"/>
        </w:rPr>
        <w:t xml:space="preserve"> vērtībā (turpmāk tekstā – “</w:t>
      </w:r>
      <w:r>
        <w:rPr>
          <w:rFonts w:ascii="Arial" w:eastAsia="Arial" w:hAnsi="Arial" w:cs="Arial"/>
          <w:b/>
          <w:color w:val="000000"/>
          <w:sz w:val="20"/>
          <w:szCs w:val="20"/>
        </w:rPr>
        <w:t>Ziedojums</w:t>
      </w:r>
      <w:r>
        <w:rPr>
          <w:rFonts w:ascii="Arial" w:eastAsia="Arial" w:hAnsi="Arial" w:cs="Arial"/>
          <w:color w:val="000000"/>
          <w:sz w:val="20"/>
          <w:szCs w:val="20"/>
        </w:rPr>
        <w:t>”) un izlietot to atbilstoši Ziedojuma saņēmēja statūtos noteiktajiem mērķiem un saskaņā ar Līgumu.</w:t>
      </w:r>
    </w:p>
    <w:p w14:paraId="63983E44"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Ja Ziedojumu jebkādu iemeslu dēļ nav iespējams izlietot atbilstoši Līguma 1.1.punktā noteiktajam mērķim, Ziedojuma saņēmējs par to rakstiski brīdina Ziedotāju un izlieto Ziedojumu atbilstoši Ziedojuma saņēmēja statūtos noteiktajiem mērķiem.</w:t>
      </w:r>
    </w:p>
    <w:p w14:paraId="6299A944"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Ziedojuma saņēmējam ir piešķirts Sabiedriskā labuma organizācijas statuss, Ziedojuma saņēmēja sabiedriskā labuma darbības veids ir labdarība.</w:t>
      </w:r>
    </w:p>
    <w:p w14:paraId="3BFF8B7E"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No Ziedojuma summas Ziedotājs aprēķina, ietur un nomaksā Latvijas Republikas normatīvajos aktos noteiktos nodokļus, ja tādi ir piemērojami.</w:t>
      </w:r>
    </w:p>
    <w:p w14:paraId="559728EE"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Ziedotājs pārskaita Ziedojumu pilnā apmērā 10 (desmit) dienu laikā no Līguma spēkā stāšanās datuma uz Līguma 4.punktā norādīto Ziedojuma saņēmēja bankas kontu.</w:t>
      </w:r>
    </w:p>
    <w:p w14:paraId="230A093B" w14:textId="77777777" w:rsidR="0071128B" w:rsidRDefault="0071128B">
      <w:pPr>
        <w:spacing w:before="120" w:after="120" w:line="240" w:lineRule="auto"/>
        <w:jc w:val="both"/>
        <w:rPr>
          <w:rFonts w:ascii="Arial" w:eastAsia="Arial" w:hAnsi="Arial" w:cs="Arial"/>
          <w:sz w:val="20"/>
          <w:szCs w:val="20"/>
        </w:rPr>
      </w:pPr>
    </w:p>
    <w:p w14:paraId="5310DCF2"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Pušu tiesības un pienākumi</w:t>
      </w:r>
    </w:p>
    <w:p w14:paraId="48F918D0"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Ziedotājam ir tiesības Latvijas Republikas likumdošanā noteiktajā kārtībā saņemt nodokļu atvieglojumus, tā kā Ziedojuma saņēmējam ir piešķirts Sabiedriskā labuma organizācijas statuss.</w:t>
      </w:r>
    </w:p>
    <w:p w14:paraId="1739C8CB"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Jebkurai no Pusēm ir tiesības izbeigt Līgumu, par to rakstiski brīdinot otru Pusi 30 (trīsdesmit) dienas iepriekš.</w:t>
      </w:r>
    </w:p>
    <w:p w14:paraId="1ED8D66F"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Ziedotājam ir tiesības jebkurā laikā pārbaudīt piešķirtā Ziedojuma izlietošanu, pieprasot no Ziedojuma saņēmēja jebkuru informāciju, kuru Ziedotājs uzskata par nepieciešamu, lai pārliecinātos par Ziedojuma izlietojumu atbilstoši Līguma 1.1.punktā paredzētajam mērķim.</w:t>
      </w:r>
    </w:p>
    <w:p w14:paraId="7FA72D1F"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Puses apliecina, ka par Ziedojuma novēlēšanu neviena no Pusēm nesaņem no otras Puses nekādu papildus atlīdzību vai citu labumu (tai skaitā nemateriālu).</w:t>
      </w:r>
    </w:p>
    <w:p w14:paraId="4B7B056F"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Puses ir atbildīgas par Līguma saistību izpildi saskaņā ar tā noteikumiem un spēkā esošajiem Latvijas Republikas normatīvajiem aktiem. Puses ir savstarpēji atbildīgas par sniegto ziņu patiesumu un pilnību.</w:t>
      </w:r>
    </w:p>
    <w:p w14:paraId="498C40E0"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Neviena Puse neatbild otrai Pusei par savu saistību nepildīšanu gadījumos, kuri ir ārpus saprātīgas kontroles.</w:t>
      </w:r>
    </w:p>
    <w:p w14:paraId="24A1AB24" w14:textId="77777777" w:rsidR="0071128B" w:rsidRDefault="0071128B">
      <w:pPr>
        <w:pBdr>
          <w:top w:val="nil"/>
          <w:left w:val="nil"/>
          <w:bottom w:val="nil"/>
          <w:right w:val="nil"/>
          <w:between w:val="nil"/>
        </w:pBdr>
        <w:spacing w:before="120" w:after="120" w:line="240" w:lineRule="auto"/>
        <w:ind w:left="360"/>
        <w:jc w:val="both"/>
        <w:rPr>
          <w:rFonts w:ascii="Arial" w:eastAsia="Arial" w:hAnsi="Arial" w:cs="Arial"/>
          <w:color w:val="000000"/>
          <w:sz w:val="20"/>
          <w:szCs w:val="20"/>
        </w:rPr>
      </w:pPr>
    </w:p>
    <w:p w14:paraId="692F4EC8"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Citi noteikumi</w:t>
      </w:r>
    </w:p>
    <w:p w14:paraId="56EE2C2A"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Līgums stājas spēkā tā parakstīšanas brīdī un ir spēkā līdz Pušu saistību pilnīgai izpildei.</w:t>
      </w:r>
    </w:p>
    <w:p w14:paraId="0A213B7A"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Visi Līguma grozījumi ir spēkā tikai tad, ja tie noformēti rakstiski, ir abu Pušu parakstīti un par Līguma grozījumiem atbilstoši apzīmēti. Jebkuri grozījumi vai papildinājumi Līgumā izdarāmi rakstiski, un tie kļūst par Līguma neatņemamu sastāvdaļu ar brīdi, kad tos ir parakstījušas abas Puses.</w:t>
      </w:r>
    </w:p>
    <w:p w14:paraId="37F3603B"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Visi paziņojumi un citi dokumenti, kas saistīti ar Līgumu, iesniedzami otrai Pusei personīgi, nosūtāmi uz elektronisko pasta adresi, vai nosūtāmi pa pastu uz Līgumā norādītajām adresēm. Uzskatāms, ka pasta adresē Puse sūtījumu ir saņēmusi septītajā dienā pēc tā nodošanas pasta iestādē, bet pa elektronisko pastu - otrajā darba dienā pēc tā nosūtīšanas.</w:t>
      </w:r>
    </w:p>
    <w:p w14:paraId="0EBF9805"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Parakstot šo Līgumu, Puses apliecina, ka starp Pusēm ir notikusi pilnīga vienošanās par Līguma noteikumiem, ka Pušu griba ir izteikta brīvi, bez viltus, maldības un spaidiem.</w:t>
      </w:r>
    </w:p>
    <w:p w14:paraId="6737B076"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Puses vienojas atrisināt visus strīdus un domstarpības, kas var rasties saistībā ar Līgumu, labticīgu sarunu ceļā. Ja pusēm neizdodas atrisināt šādus strīdus un domstarpības sarunu ceļā, tad šādi strīdi un domstarpības nododamas izskatīšanai Latvijas Republikas tiesā, Latvijas Republikas normatīvajos aktos noteiktajā kārtībā.</w:t>
      </w:r>
    </w:p>
    <w:p w14:paraId="5E7984FE"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 xml:space="preserve">Līgums sastādīts un parakstīts 2 (divos) eksemplāros latviešu valodā, no kuriem viens izsniegts Ziedotājam, otrs Ziedojuma saņēmējam. Abiem eksemplāriem ir vienāds juridisks spēks. </w:t>
      </w:r>
    </w:p>
    <w:p w14:paraId="76EFF437" w14:textId="77777777" w:rsidR="0071128B" w:rsidRDefault="0071128B">
      <w:pPr>
        <w:pBdr>
          <w:top w:val="nil"/>
          <w:left w:val="nil"/>
          <w:bottom w:val="nil"/>
          <w:right w:val="nil"/>
          <w:between w:val="nil"/>
        </w:pBdr>
        <w:spacing w:before="120" w:after="120" w:line="240" w:lineRule="auto"/>
        <w:ind w:left="425"/>
        <w:jc w:val="both"/>
        <w:rPr>
          <w:rFonts w:ascii="Arial" w:eastAsia="Arial" w:hAnsi="Arial" w:cs="Arial"/>
          <w:color w:val="000000"/>
          <w:sz w:val="20"/>
          <w:szCs w:val="20"/>
        </w:rPr>
      </w:pPr>
    </w:p>
    <w:p w14:paraId="6E78CA0E"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Līdzēju paraksti un rekvizīti</w:t>
      </w:r>
    </w:p>
    <w:tbl>
      <w:tblPr>
        <w:tblStyle w:val="a0"/>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678"/>
      </w:tblGrid>
      <w:tr w:rsidR="0071128B" w14:paraId="5847C6FD" w14:textId="77777777">
        <w:tc>
          <w:tcPr>
            <w:tcW w:w="4678" w:type="dxa"/>
          </w:tcPr>
          <w:p w14:paraId="2AEC6077" w14:textId="77777777" w:rsidR="0071128B" w:rsidRDefault="00000000">
            <w:pPr>
              <w:widowControl w:val="0"/>
              <w:spacing w:before="120" w:after="120"/>
              <w:jc w:val="both"/>
              <w:rPr>
                <w:rFonts w:ascii="Arial" w:eastAsia="Arial" w:hAnsi="Arial" w:cs="Arial"/>
                <w:sz w:val="20"/>
                <w:szCs w:val="20"/>
              </w:rPr>
            </w:pPr>
            <w:r>
              <w:rPr>
                <w:rFonts w:ascii="Arial" w:eastAsia="Arial" w:hAnsi="Arial" w:cs="Arial"/>
                <w:b/>
                <w:sz w:val="20"/>
                <w:szCs w:val="20"/>
              </w:rPr>
              <w:t>Ziedotāja vārdā</w:t>
            </w:r>
            <w:r>
              <w:rPr>
                <w:rFonts w:ascii="Arial" w:eastAsia="Arial" w:hAnsi="Arial" w:cs="Arial"/>
                <w:sz w:val="20"/>
                <w:szCs w:val="20"/>
              </w:rPr>
              <w:t>:</w:t>
            </w:r>
          </w:p>
        </w:tc>
        <w:tc>
          <w:tcPr>
            <w:tcW w:w="4678" w:type="dxa"/>
          </w:tcPr>
          <w:p w14:paraId="493D85EE" w14:textId="77777777" w:rsidR="0071128B" w:rsidRDefault="00000000">
            <w:pPr>
              <w:spacing w:before="120" w:after="120"/>
              <w:jc w:val="both"/>
              <w:rPr>
                <w:rFonts w:ascii="Arial" w:eastAsia="Arial" w:hAnsi="Arial" w:cs="Arial"/>
                <w:b/>
                <w:sz w:val="20"/>
                <w:szCs w:val="20"/>
              </w:rPr>
            </w:pPr>
            <w:r>
              <w:rPr>
                <w:rFonts w:ascii="Arial" w:eastAsia="Arial" w:hAnsi="Arial" w:cs="Arial"/>
                <w:b/>
                <w:sz w:val="20"/>
                <w:szCs w:val="20"/>
              </w:rPr>
              <w:t>Ziedojuma saņēmēja vārdā:</w:t>
            </w:r>
          </w:p>
        </w:tc>
      </w:tr>
      <w:tr w:rsidR="0071128B" w14:paraId="77E8AFEE" w14:textId="77777777">
        <w:tc>
          <w:tcPr>
            <w:tcW w:w="4678" w:type="dxa"/>
          </w:tcPr>
          <w:p w14:paraId="54A9B558"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 xml:space="preserve">Reģistrācijas numurs: </w:t>
            </w:r>
            <w:r>
              <w:rPr>
                <w:rFonts w:ascii="Arial" w:eastAsia="Arial" w:hAnsi="Arial" w:cs="Arial"/>
                <w:b/>
                <w:sz w:val="20"/>
                <w:szCs w:val="20"/>
                <w:highlight w:val="yellow"/>
              </w:rPr>
              <w:t>___________</w:t>
            </w:r>
          </w:p>
          <w:p w14:paraId="0D9EDE38"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 xml:space="preserve">Juridiskā adrese: </w:t>
            </w:r>
            <w:r>
              <w:rPr>
                <w:rFonts w:ascii="Arial" w:eastAsia="Arial" w:hAnsi="Arial" w:cs="Arial"/>
                <w:b/>
                <w:sz w:val="20"/>
                <w:szCs w:val="20"/>
                <w:highlight w:val="yellow"/>
              </w:rPr>
              <w:t>___________</w:t>
            </w:r>
          </w:p>
          <w:p w14:paraId="22BFB761"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 xml:space="preserve">Banka: </w:t>
            </w:r>
            <w:r>
              <w:rPr>
                <w:rFonts w:ascii="Arial" w:eastAsia="Arial" w:hAnsi="Arial" w:cs="Arial"/>
                <w:b/>
                <w:sz w:val="20"/>
                <w:szCs w:val="20"/>
                <w:highlight w:val="yellow"/>
              </w:rPr>
              <w:t>___________</w:t>
            </w:r>
          </w:p>
          <w:p w14:paraId="2FEABE16"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 xml:space="preserve">Konta Numurs: </w:t>
            </w:r>
            <w:r>
              <w:rPr>
                <w:rFonts w:ascii="Arial" w:eastAsia="Arial" w:hAnsi="Arial" w:cs="Arial"/>
                <w:b/>
                <w:sz w:val="20"/>
                <w:szCs w:val="20"/>
                <w:highlight w:val="yellow"/>
              </w:rPr>
              <w:t>___________</w:t>
            </w:r>
          </w:p>
        </w:tc>
        <w:tc>
          <w:tcPr>
            <w:tcW w:w="4678" w:type="dxa"/>
          </w:tcPr>
          <w:p w14:paraId="5B8B0E29"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Reģistrācijas numurs: 40008315882</w:t>
            </w:r>
          </w:p>
          <w:p w14:paraId="00AB0F45"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Juridiskā adrese: Ropažu nov., Garkalnes pag., Bukulti, Baltā iela 5</w:t>
            </w:r>
          </w:p>
          <w:p w14:paraId="3D756B69"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Banka: Swedbank, AS</w:t>
            </w:r>
          </w:p>
          <w:p w14:paraId="5CA66E77"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Konta Numurs: LV37HABA0551052837482</w:t>
            </w:r>
          </w:p>
        </w:tc>
      </w:tr>
      <w:tr w:rsidR="0071128B" w14:paraId="026A344F" w14:textId="77777777">
        <w:trPr>
          <w:trHeight w:val="985"/>
        </w:trPr>
        <w:tc>
          <w:tcPr>
            <w:tcW w:w="4678" w:type="dxa"/>
            <w:vAlign w:val="bottom"/>
          </w:tcPr>
          <w:p w14:paraId="34B24276" w14:textId="77777777" w:rsidR="0071128B" w:rsidRDefault="00000000">
            <w:pPr>
              <w:spacing w:before="120" w:after="120"/>
              <w:jc w:val="center"/>
              <w:rPr>
                <w:rFonts w:ascii="Arial" w:eastAsia="Arial" w:hAnsi="Arial" w:cs="Arial"/>
                <w:sz w:val="20"/>
                <w:szCs w:val="20"/>
              </w:rPr>
            </w:pPr>
            <w:r>
              <w:rPr>
                <w:rFonts w:ascii="Arial" w:eastAsia="Arial" w:hAnsi="Arial" w:cs="Arial"/>
                <w:sz w:val="20"/>
                <w:szCs w:val="20"/>
              </w:rPr>
              <w:t>…………………………………………..</w:t>
            </w:r>
          </w:p>
          <w:p w14:paraId="35AC6C3B" w14:textId="77777777" w:rsidR="0071128B" w:rsidRDefault="00000000">
            <w:pPr>
              <w:spacing w:before="120" w:after="12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highlight w:val="yellow"/>
              </w:rPr>
              <w:t>___________</w:t>
            </w:r>
            <w:r>
              <w:rPr>
                <w:rFonts w:ascii="Arial" w:eastAsia="Arial" w:hAnsi="Arial" w:cs="Arial"/>
                <w:sz w:val="20"/>
                <w:szCs w:val="20"/>
              </w:rPr>
              <w:t>, Valdes loceklis</w:t>
            </w:r>
          </w:p>
        </w:tc>
        <w:tc>
          <w:tcPr>
            <w:tcW w:w="4678" w:type="dxa"/>
            <w:vAlign w:val="bottom"/>
          </w:tcPr>
          <w:p w14:paraId="32C0D23A" w14:textId="77777777" w:rsidR="0071128B" w:rsidRDefault="00000000">
            <w:pPr>
              <w:spacing w:before="120" w:after="120"/>
              <w:jc w:val="center"/>
              <w:rPr>
                <w:rFonts w:ascii="Arial" w:eastAsia="Arial" w:hAnsi="Arial" w:cs="Arial"/>
                <w:sz w:val="20"/>
                <w:szCs w:val="20"/>
              </w:rPr>
            </w:pPr>
            <w:r>
              <w:rPr>
                <w:rFonts w:ascii="Arial" w:eastAsia="Arial" w:hAnsi="Arial" w:cs="Arial"/>
                <w:sz w:val="20"/>
                <w:szCs w:val="20"/>
              </w:rPr>
              <w:t>…………………………………………..</w:t>
            </w:r>
          </w:p>
          <w:p w14:paraId="2A4DB6CA" w14:textId="77777777" w:rsidR="0071128B" w:rsidRDefault="00000000">
            <w:pPr>
              <w:spacing w:before="120" w:after="120"/>
              <w:jc w:val="center"/>
              <w:rPr>
                <w:rFonts w:ascii="Arial" w:eastAsia="Arial" w:hAnsi="Arial" w:cs="Arial"/>
                <w:sz w:val="20"/>
                <w:szCs w:val="20"/>
              </w:rPr>
            </w:pPr>
            <w:r>
              <w:rPr>
                <w:rFonts w:ascii="Arial" w:eastAsia="Arial" w:hAnsi="Arial" w:cs="Arial"/>
                <w:sz w:val="20"/>
                <w:szCs w:val="20"/>
              </w:rPr>
              <w:t xml:space="preserve">Laura </w:t>
            </w:r>
            <w:proofErr w:type="spellStart"/>
            <w:r>
              <w:rPr>
                <w:rFonts w:ascii="Arial" w:eastAsia="Arial" w:hAnsi="Arial" w:cs="Arial"/>
                <w:sz w:val="20"/>
                <w:szCs w:val="20"/>
              </w:rPr>
              <w:t>Skrodele</w:t>
            </w:r>
            <w:proofErr w:type="spellEnd"/>
            <w:r>
              <w:rPr>
                <w:rFonts w:ascii="Arial" w:eastAsia="Arial" w:hAnsi="Arial" w:cs="Arial"/>
                <w:sz w:val="20"/>
                <w:szCs w:val="20"/>
              </w:rPr>
              <w:t>, direktore</w:t>
            </w:r>
          </w:p>
        </w:tc>
      </w:tr>
    </w:tbl>
    <w:p w14:paraId="3F6574C5" w14:textId="77777777" w:rsidR="0071128B" w:rsidRDefault="0071128B">
      <w:pPr>
        <w:rPr>
          <w:rFonts w:ascii="Arial" w:eastAsia="Arial" w:hAnsi="Arial" w:cs="Arial"/>
          <w:b/>
          <w:sz w:val="20"/>
          <w:szCs w:val="20"/>
        </w:rPr>
      </w:pPr>
    </w:p>
    <w:p w14:paraId="52C87B4E" w14:textId="0FFF9F3C" w:rsidR="004256C8" w:rsidRDefault="00000000" w:rsidP="004256C8">
      <w:pPr>
        <w:tabs>
          <w:tab w:val="left" w:pos="7673"/>
        </w:tabs>
        <w:rPr>
          <w:rFonts w:ascii="Arial" w:eastAsia="Arial" w:hAnsi="Arial" w:cs="Arial"/>
          <w:b/>
          <w:sz w:val="20"/>
          <w:szCs w:val="20"/>
        </w:rPr>
      </w:pPr>
      <w:r>
        <w:rPr>
          <w:rFonts w:ascii="Arial" w:eastAsia="Arial" w:hAnsi="Arial" w:cs="Arial"/>
          <w:b/>
          <w:sz w:val="20"/>
          <w:szCs w:val="20"/>
        </w:rPr>
        <w:t>Dokuments parakstīts ar drošu elektronisko parakstu un satur laika zīmog</w:t>
      </w:r>
      <w:r w:rsidR="004256C8">
        <w:rPr>
          <w:rFonts w:ascii="Arial" w:eastAsia="Arial" w:hAnsi="Arial" w:cs="Arial"/>
          <w:b/>
          <w:sz w:val="20"/>
          <w:szCs w:val="20"/>
        </w:rPr>
        <w:t>u</w:t>
      </w:r>
    </w:p>
    <w:p w14:paraId="7B96C495" w14:textId="77777777" w:rsidR="0071128B" w:rsidRDefault="0071128B">
      <w:pPr>
        <w:spacing w:before="120" w:after="120" w:line="240" w:lineRule="auto"/>
        <w:jc w:val="both"/>
        <w:rPr>
          <w:rFonts w:ascii="Arial" w:eastAsia="Arial" w:hAnsi="Arial" w:cs="Arial"/>
          <w:sz w:val="20"/>
          <w:szCs w:val="20"/>
        </w:rPr>
      </w:pPr>
    </w:p>
    <w:sectPr w:rsidR="0071128B">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DB87" w14:textId="77777777" w:rsidR="00657A29" w:rsidRDefault="00657A29">
      <w:pPr>
        <w:spacing w:after="0" w:line="240" w:lineRule="auto"/>
      </w:pPr>
      <w:r>
        <w:separator/>
      </w:r>
    </w:p>
  </w:endnote>
  <w:endnote w:type="continuationSeparator" w:id="0">
    <w:p w14:paraId="68955AC3" w14:textId="77777777" w:rsidR="00657A29" w:rsidRDefault="0065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1DA7" w14:textId="77777777" w:rsidR="0071128B" w:rsidRDefault="0071128B">
    <w:pPr>
      <w:pBdr>
        <w:top w:val="nil"/>
        <w:left w:val="nil"/>
        <w:bottom w:val="nil"/>
        <w:right w:val="nil"/>
        <w:between w:val="nil"/>
      </w:pBdr>
      <w:tabs>
        <w:tab w:val="center" w:pos="4680"/>
        <w:tab w:val="right" w:pos="9360"/>
      </w:tabs>
      <w:spacing w:after="0" w:line="240" w:lineRule="auto"/>
      <w:jc w:val="center"/>
      <w:rPr>
        <w:rFonts w:ascii="Georgia" w:eastAsia="Georgia" w:hAnsi="Georgia" w:cs="Georg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20AA" w14:textId="77777777" w:rsidR="00657A29" w:rsidRDefault="00657A29">
      <w:pPr>
        <w:spacing w:after="0" w:line="240" w:lineRule="auto"/>
      </w:pPr>
      <w:r>
        <w:separator/>
      </w:r>
    </w:p>
  </w:footnote>
  <w:footnote w:type="continuationSeparator" w:id="0">
    <w:p w14:paraId="527EA3DA" w14:textId="77777777" w:rsidR="00657A29" w:rsidRDefault="00657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9A1"/>
    <w:multiLevelType w:val="multilevel"/>
    <w:tmpl w:val="9F609C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639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8B"/>
    <w:rsid w:val="004256C8"/>
    <w:rsid w:val="00657A29"/>
    <w:rsid w:val="0071128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7E12FD2"/>
  <w15:docId w15:val="{0FFF53A7-BD77-C44F-8F4E-0823748B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425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6C8"/>
  </w:style>
  <w:style w:type="paragraph" w:styleId="Footer">
    <w:name w:val="footer"/>
    <w:basedOn w:val="Normal"/>
    <w:link w:val="FooterChar"/>
    <w:uiPriority w:val="99"/>
    <w:unhideWhenUsed/>
    <w:rsid w:val="00425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VQ7gct1GlyQPtFDO8Hvc/3KhVQ==">AMUW2mXHIi1dob9d9ubPWREKrmAnsPZKnLRUowpvOKy9RZ1C8BZ/H9dgDrWv4pAseb68H2JnJv5pdWr5K/sXlViF6I9cYtZvg/vhZIi1QdEnlPTU2iNGb/tAPvUeGrk5V31GKJM7+dEz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Skrodele</cp:lastModifiedBy>
  <cp:revision>2</cp:revision>
  <dcterms:created xsi:type="dcterms:W3CDTF">2022-12-29T15:43:00Z</dcterms:created>
  <dcterms:modified xsi:type="dcterms:W3CDTF">2022-12-29T15:43:00Z</dcterms:modified>
</cp:coreProperties>
</file>